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99" w:rsidRDefault="001A3EDB" w:rsidP="001A3EDB">
      <w:pPr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 w:rsidRPr="005A44D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 w:rsidRPr="005A44D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"https://napr.gov.ge/p/339" </w:instrText>
      </w:r>
      <w:r w:rsidRPr="005A44D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proofErr w:type="gramStart"/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ადმინისტრაციული</w:t>
      </w:r>
      <w:proofErr w:type="gramEnd"/>
      <w:r w:rsidRPr="005A44D1">
        <w:rPr>
          <w:rFonts w:ascii="Tahoma" w:eastAsia="Times New Roman" w:hAnsi="Tahoma" w:cs="Tahoma"/>
          <w:b/>
          <w:bCs/>
          <w:color w:val="3D5C9D"/>
          <w:sz w:val="20"/>
          <w:szCs w:val="20"/>
          <w:bdr w:val="none" w:sz="0" w:space="0" w:color="auto" w:frame="1"/>
        </w:rPr>
        <w:t xml:space="preserve"> </w:t>
      </w:r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საჩივრის</w:t>
      </w:r>
      <w:r w:rsidRPr="005A44D1">
        <w:rPr>
          <w:rFonts w:ascii="Tahoma" w:eastAsia="Times New Roman" w:hAnsi="Tahoma" w:cs="Tahoma"/>
          <w:b/>
          <w:bCs/>
          <w:color w:val="3D5C9D"/>
          <w:sz w:val="20"/>
          <w:szCs w:val="20"/>
          <w:bdr w:val="none" w:sz="0" w:space="0" w:color="auto" w:frame="1"/>
        </w:rPr>
        <w:t xml:space="preserve"> </w:t>
      </w:r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ერთჯერადად</w:t>
      </w:r>
      <w:r w:rsidRPr="005A44D1">
        <w:rPr>
          <w:rFonts w:ascii="Tahoma" w:eastAsia="Times New Roman" w:hAnsi="Tahoma" w:cs="Tahoma"/>
          <w:b/>
          <w:bCs/>
          <w:color w:val="3D5C9D"/>
          <w:sz w:val="20"/>
          <w:szCs w:val="20"/>
          <w:bdr w:val="none" w:sz="0" w:space="0" w:color="auto" w:frame="1"/>
        </w:rPr>
        <w:t xml:space="preserve"> </w:t>
      </w:r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წარდგენის</w:t>
      </w:r>
      <w:r w:rsidRPr="005A44D1">
        <w:rPr>
          <w:rFonts w:ascii="Tahoma" w:eastAsia="Times New Roman" w:hAnsi="Tahoma" w:cs="Tahoma"/>
          <w:b/>
          <w:bCs/>
          <w:color w:val="3D5C9D"/>
          <w:sz w:val="20"/>
          <w:szCs w:val="20"/>
          <w:bdr w:val="none" w:sz="0" w:space="0" w:color="auto" w:frame="1"/>
        </w:rPr>
        <w:t xml:space="preserve"> </w:t>
      </w:r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ვალდებულება</w:t>
      </w:r>
      <w:r w:rsidRPr="005A44D1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DF3140" w:rsidRDefault="00DF3140" w:rsidP="001A3EDB">
      <w:pPr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1A3EDB" w:rsidRDefault="001A3EDB" w:rsidP="001A3EDB">
      <w:pPr>
        <w:jc w:val="both"/>
      </w:pPr>
      <w:proofErr w:type="gramStart"/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საჩივარი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წარმოადგენს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</w:t>
      </w:r>
      <w:r>
        <w:rPr>
          <w:rFonts w:ascii="Tahoma" w:hAnsi="Tahoma" w:cs="Tahoma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სამართლებრივ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დავებზე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სასამართლოში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უფლების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დაცვის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წინაპირობას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Sylfaen" w:hAnsi="Sylfaen" w:cs="Sylfaen"/>
          <w:color w:val="000000"/>
          <w:sz w:val="20"/>
          <w:szCs w:val="20"/>
        </w:rPr>
        <w:t>კერძოდ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საპროცესო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კოდექსის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მე</w:t>
      </w:r>
      <w:r>
        <w:rPr>
          <w:rFonts w:ascii="Tahoma" w:hAnsi="Tahoma" w:cs="Tahoma"/>
          <w:color w:val="000000"/>
          <w:sz w:val="20"/>
          <w:szCs w:val="20"/>
        </w:rPr>
        <w:t xml:space="preserve">-2 </w:t>
      </w:r>
      <w:r>
        <w:rPr>
          <w:rFonts w:ascii="Sylfaen" w:hAnsi="Sylfaen" w:cs="Sylfaen"/>
          <w:color w:val="000000"/>
          <w:sz w:val="20"/>
          <w:szCs w:val="20"/>
        </w:rPr>
        <w:t>მუხლის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მე</w:t>
      </w:r>
      <w:r>
        <w:rPr>
          <w:rFonts w:ascii="Tahoma" w:hAnsi="Tahoma" w:cs="Tahoma"/>
          <w:color w:val="000000"/>
          <w:sz w:val="20"/>
          <w:szCs w:val="20"/>
        </w:rPr>
        <w:t xml:space="preserve">-5 </w:t>
      </w:r>
      <w:r>
        <w:rPr>
          <w:rFonts w:ascii="Sylfaen" w:hAnsi="Sylfaen" w:cs="Sylfaen"/>
          <w:color w:val="000000"/>
          <w:sz w:val="20"/>
          <w:szCs w:val="20"/>
        </w:rPr>
        <w:t>ნაწილის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საფუძველზე</w:t>
      </w:r>
      <w:r>
        <w:rPr>
          <w:rFonts w:ascii="Tahoma" w:hAnsi="Tahoma" w:cs="Tahoma"/>
          <w:color w:val="000000"/>
          <w:sz w:val="20"/>
          <w:szCs w:val="20"/>
        </w:rPr>
        <w:t>, ,,</w:t>
      </w:r>
      <w:r>
        <w:rPr>
          <w:rFonts w:ascii="Sylfaen" w:hAnsi="Sylfaen" w:cs="Sylfaen"/>
          <w:color w:val="000000"/>
          <w:sz w:val="20"/>
          <w:szCs w:val="20"/>
        </w:rPr>
        <w:t>სასამართლო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გარდა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კანონით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გათვალისწინებული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შემთხვევისა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არ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მიიღებს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სარჩელს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ორგანოს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მიმართ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თუ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მოსარჩელემ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ზოგადი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კოდექსით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დადგენილი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წესით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არ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გამოიყენა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საჩივრის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ერთჯერადად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წარდგენის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შესაძლებლობა</w:t>
      </w:r>
      <w:r>
        <w:rPr>
          <w:rFonts w:ascii="Tahoma" w:hAnsi="Tahoma" w:cs="Tahoma"/>
          <w:color w:val="000000"/>
          <w:sz w:val="20"/>
          <w:szCs w:val="20"/>
        </w:rPr>
        <w:t>.’’</w:t>
      </w:r>
    </w:p>
    <w:sectPr w:rsidR="001A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DB"/>
    <w:rsid w:val="001A3EDB"/>
    <w:rsid w:val="00A57599"/>
    <w:rsid w:val="00D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4C9BD-F20D-4E3D-B20C-3A41538C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2</cp:revision>
  <dcterms:created xsi:type="dcterms:W3CDTF">2020-09-14T09:00:00Z</dcterms:created>
  <dcterms:modified xsi:type="dcterms:W3CDTF">2020-10-07T13:33:00Z</dcterms:modified>
</cp:coreProperties>
</file>